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4A3" w:rsidRDefault="00EA64A3" w:rsidP="00EA64A3">
      <w:pPr>
        <w:pStyle w:val="NormalWeb"/>
        <w:shd w:val="clear" w:color="auto" w:fill="FFFFFF"/>
        <w:spacing w:before="0" w:beforeAutospacing="0" w:after="0" w:afterAutospacing="0"/>
        <w:rPr>
          <w:rFonts w:ascii="Calibri" w:hAnsi="Calibri"/>
          <w:color w:val="222222"/>
        </w:rPr>
      </w:pPr>
      <w:r>
        <w:rPr>
          <w:b/>
          <w:bCs/>
          <w:color w:val="222222"/>
        </w:rPr>
        <w:t>CREACIÓN DEL </w:t>
      </w:r>
      <w:r>
        <w:rPr>
          <w:rStyle w:val="il"/>
          <w:b/>
          <w:bCs/>
          <w:color w:val="222222"/>
        </w:rPr>
        <w:t>REGISTRO</w:t>
      </w:r>
      <w:r>
        <w:rPr>
          <w:b/>
          <w:bCs/>
          <w:color w:val="222222"/>
        </w:rPr>
        <w:t> MUNICIPAL DE </w:t>
      </w:r>
      <w:r>
        <w:rPr>
          <w:rStyle w:val="il"/>
          <w:b/>
          <w:bCs/>
          <w:color w:val="222222"/>
        </w:rPr>
        <w:t>EFECTORES</w:t>
      </w:r>
      <w:r>
        <w:rPr>
          <w:b/>
          <w:bCs/>
          <w:color w:val="222222"/>
        </w:rPr>
        <w:t>DE ECONOMÍA SOCIAL</w:t>
      </w:r>
    </w:p>
    <w:p w:rsidR="00EA64A3" w:rsidRDefault="00EA64A3" w:rsidP="00EA64A3">
      <w:pPr>
        <w:pStyle w:val="NormalWeb"/>
        <w:shd w:val="clear" w:color="auto" w:fill="FFFFFF"/>
        <w:spacing w:before="0" w:beforeAutospacing="0" w:after="0" w:afterAutospacing="0"/>
        <w:rPr>
          <w:rFonts w:ascii="Calibri" w:hAnsi="Calibri"/>
          <w:color w:val="222222"/>
        </w:rPr>
      </w:pPr>
      <w:r>
        <w:rPr>
          <w:rStyle w:val="m-4709928137836352604term-highlighted"/>
          <w:b/>
          <w:bCs/>
          <w:color w:val="222222"/>
        </w:rPr>
        <w:t>ORDENANZA</w:t>
      </w:r>
      <w:r>
        <w:rPr>
          <w:b/>
          <w:bCs/>
          <w:color w:val="222222"/>
        </w:rPr>
        <w:t> Nº </w:t>
      </w:r>
      <w:r>
        <w:rPr>
          <w:rStyle w:val="m-4709928137836352604term-highlighted"/>
          <w:b/>
          <w:bCs/>
          <w:color w:val="222222"/>
        </w:rPr>
        <w:t>9410</w:t>
      </w:r>
    </w:p>
    <w:p w:rsidR="00EA64A3" w:rsidRDefault="00EA64A3" w:rsidP="00EA64A3">
      <w:pPr>
        <w:pStyle w:val="NormalWeb"/>
        <w:shd w:val="clear" w:color="auto" w:fill="FFFFFF"/>
        <w:spacing w:before="0" w:beforeAutospacing="0" w:after="0" w:afterAutospacing="0"/>
        <w:rPr>
          <w:rFonts w:ascii="Calibri" w:hAnsi="Calibri"/>
          <w:color w:val="222222"/>
        </w:rPr>
      </w:pPr>
      <w:r>
        <w:rPr>
          <w:i/>
          <w:iCs/>
          <w:color w:val="222222"/>
        </w:rPr>
        <w:t>SANCIONADA EN SALA DE SESIONES DE FECHA: 02 DE JUNIO DE 2016</w:t>
      </w:r>
    </w:p>
    <w:p w:rsidR="00EA64A3" w:rsidRDefault="00EA64A3" w:rsidP="00EA64A3">
      <w:pPr>
        <w:pStyle w:val="NormalWeb"/>
        <w:shd w:val="clear" w:color="auto" w:fill="FFFFFF"/>
        <w:spacing w:before="0" w:beforeAutospacing="0" w:after="0" w:afterAutospacing="0"/>
        <w:rPr>
          <w:rFonts w:ascii="Calibri" w:hAnsi="Calibri"/>
          <w:color w:val="222222"/>
        </w:rPr>
      </w:pPr>
      <w:r>
        <w:rPr>
          <w:i/>
          <w:iCs/>
          <w:color w:val="222222"/>
        </w:rPr>
        <w:t>PROMULGADA POR DECRETO N° 1335 DE FECHA: 24 DE JUNIO DE 2016</w:t>
      </w:r>
    </w:p>
    <w:p w:rsidR="00EA64A3" w:rsidRDefault="00EA64A3" w:rsidP="00EA64A3">
      <w:pPr>
        <w:pStyle w:val="NormalWeb"/>
        <w:shd w:val="clear" w:color="auto" w:fill="FFFFFF"/>
        <w:spacing w:before="0" w:beforeAutospacing="0" w:after="0" w:afterAutospacing="0"/>
        <w:rPr>
          <w:rFonts w:ascii="Calibri" w:hAnsi="Calibri"/>
          <w:color w:val="222222"/>
        </w:rPr>
      </w:pPr>
    </w:p>
    <w:p w:rsidR="00EA64A3" w:rsidRDefault="00EA64A3" w:rsidP="00EA64A3">
      <w:pPr>
        <w:pStyle w:val="NormalWeb"/>
        <w:shd w:val="clear" w:color="auto" w:fill="FFFFFF"/>
        <w:spacing w:before="0" w:beforeAutospacing="0" w:after="0" w:afterAutospacing="0"/>
        <w:rPr>
          <w:rFonts w:ascii="Calibri" w:hAnsi="Calibri"/>
          <w:color w:val="222222"/>
        </w:rPr>
      </w:pPr>
      <w:r>
        <w:rPr>
          <w:b/>
          <w:bCs/>
          <w:color w:val="222222"/>
        </w:rPr>
        <w:t>ARTICULO 1°:</w:t>
      </w:r>
      <w:r>
        <w:rPr>
          <w:color w:val="222222"/>
        </w:rPr>
        <w:t> Créase el “</w:t>
      </w:r>
      <w:r>
        <w:rPr>
          <w:rStyle w:val="il"/>
          <w:color w:val="222222"/>
        </w:rPr>
        <w:t>Registro</w:t>
      </w:r>
      <w:r>
        <w:rPr>
          <w:color w:val="222222"/>
        </w:rPr>
        <w:t> Municipal de </w:t>
      </w:r>
      <w:r>
        <w:rPr>
          <w:rStyle w:val="il"/>
          <w:color w:val="222222"/>
        </w:rPr>
        <w:t>Efectores</w:t>
      </w:r>
      <w:r>
        <w:rPr>
          <w:color w:val="222222"/>
        </w:rPr>
        <w:t> de Economía Social”, donde se inscribirá a todas las entidades y/o personas integrantes de la Economía Social, cuyas actividades se enmarquen dentro de los principios descriptos en el art. 3° de la presente </w:t>
      </w:r>
      <w:r>
        <w:rPr>
          <w:rStyle w:val="m-4709928137836352604term-highlighted"/>
          <w:color w:val="222222"/>
        </w:rPr>
        <w:t>Ordenanza</w:t>
      </w:r>
      <w:r>
        <w:rPr>
          <w:color w:val="222222"/>
        </w:rPr>
        <w:t>.</w:t>
      </w:r>
    </w:p>
    <w:p w:rsidR="00EA64A3" w:rsidRDefault="00EA64A3" w:rsidP="00EA64A3">
      <w:pPr>
        <w:pStyle w:val="NormalWeb"/>
        <w:shd w:val="clear" w:color="auto" w:fill="FFFFFF"/>
        <w:spacing w:before="0" w:beforeAutospacing="0" w:after="0" w:afterAutospacing="0"/>
        <w:rPr>
          <w:rFonts w:ascii="Calibri" w:hAnsi="Calibri"/>
          <w:color w:val="222222"/>
        </w:rPr>
      </w:pPr>
    </w:p>
    <w:p w:rsidR="00EA64A3" w:rsidRDefault="00EA64A3" w:rsidP="00EA64A3">
      <w:pPr>
        <w:pStyle w:val="NormalWeb"/>
        <w:shd w:val="clear" w:color="auto" w:fill="FFFFFF"/>
        <w:spacing w:before="0" w:beforeAutospacing="0" w:after="0" w:afterAutospacing="0"/>
        <w:rPr>
          <w:rFonts w:ascii="Calibri" w:hAnsi="Calibri"/>
          <w:color w:val="222222"/>
        </w:rPr>
      </w:pPr>
      <w:r>
        <w:rPr>
          <w:b/>
          <w:bCs/>
          <w:color w:val="222222"/>
        </w:rPr>
        <w:t>ARTÍCULO 2°:</w:t>
      </w:r>
      <w:r>
        <w:rPr>
          <w:color w:val="222222"/>
        </w:rPr>
        <w:t> Adhiérase a la Ley Nacional N° 26117 de “Promoción y Regulación del Microcrédito”, al Decreto del Poder Ejecutivo Nacional N° 189/2004 de “Creación del </w:t>
      </w:r>
      <w:r>
        <w:rPr>
          <w:rStyle w:val="il"/>
          <w:color w:val="222222"/>
        </w:rPr>
        <w:t>Registro</w:t>
      </w:r>
      <w:r>
        <w:rPr>
          <w:color w:val="222222"/>
        </w:rPr>
        <w:t> Nacional de </w:t>
      </w:r>
      <w:r>
        <w:rPr>
          <w:rStyle w:val="il"/>
          <w:color w:val="222222"/>
        </w:rPr>
        <w:t>Efectores</w:t>
      </w:r>
      <w:r>
        <w:rPr>
          <w:color w:val="222222"/>
        </w:rPr>
        <w:t> de Desarrollo Local y Economía Social”, y a la Ley Provincial N° 10151 de Régimen de Promoción y Fomento de la Economía Social de la Provincia de Entre Ríos”.</w:t>
      </w:r>
    </w:p>
    <w:p w:rsidR="00EA64A3" w:rsidRDefault="00EA64A3" w:rsidP="00EA64A3">
      <w:pPr>
        <w:pStyle w:val="NormalWeb"/>
        <w:shd w:val="clear" w:color="auto" w:fill="FFFFFF"/>
        <w:spacing w:before="0" w:beforeAutospacing="0" w:after="0" w:afterAutospacing="0"/>
        <w:rPr>
          <w:rFonts w:ascii="Calibri" w:hAnsi="Calibri"/>
          <w:color w:val="222222"/>
        </w:rPr>
      </w:pPr>
    </w:p>
    <w:p w:rsidR="00EA64A3" w:rsidRDefault="00EA64A3" w:rsidP="00EA64A3">
      <w:pPr>
        <w:pStyle w:val="NormalWeb"/>
        <w:shd w:val="clear" w:color="auto" w:fill="FFFFFF"/>
        <w:spacing w:before="0" w:beforeAutospacing="0" w:after="0" w:afterAutospacing="0"/>
        <w:rPr>
          <w:rFonts w:ascii="Calibri" w:hAnsi="Calibri"/>
          <w:color w:val="222222"/>
        </w:rPr>
      </w:pPr>
      <w:r>
        <w:rPr>
          <w:b/>
          <w:bCs/>
          <w:color w:val="222222"/>
        </w:rPr>
        <w:t>ARTÍCULO 3°:</w:t>
      </w:r>
      <w:r>
        <w:rPr>
          <w:color w:val="222222"/>
        </w:rPr>
        <w:t> A los efectos de esta </w:t>
      </w:r>
      <w:r>
        <w:rPr>
          <w:rStyle w:val="m-4709928137836352604term-highlighted"/>
          <w:color w:val="222222"/>
        </w:rPr>
        <w:t>Ordenanza</w:t>
      </w:r>
      <w:r>
        <w:rPr>
          <w:color w:val="222222"/>
        </w:rPr>
        <w:t> se entenderá por Economía Social al conjunto de actividades orientadas a la producción de bienes y servicios, a su distribución, circulación, y consumo de modo asociativo o comunitario, realizadas por personas y/o entidades que están organizadas de modo económicamente equitativo. Que operan regidas por los principios de participación democrática en la toma de decisiones, autonomía en la gestión, la primacía del ser humano y del fin social sobre el capital, y como productora y sostén para la soberanía alimentaria. Las prácticas de estos actores se circunscriben en una conceptualización diferente de los factores de la producción, donde la solidaridad es el pilar para su funcionamiento, y su sentido no es el del lucro sin límites, sino la resolución de las necesidades de los trabajadores, sus familias y comunidades.</w:t>
      </w:r>
    </w:p>
    <w:p w:rsidR="00EA64A3" w:rsidRDefault="00EA64A3" w:rsidP="00EA64A3">
      <w:pPr>
        <w:pStyle w:val="NormalWeb"/>
        <w:shd w:val="clear" w:color="auto" w:fill="FFFFFF"/>
        <w:spacing w:before="0" w:beforeAutospacing="0" w:after="0" w:afterAutospacing="0"/>
        <w:rPr>
          <w:rFonts w:ascii="Calibri" w:hAnsi="Calibri"/>
          <w:color w:val="222222"/>
        </w:rPr>
      </w:pPr>
    </w:p>
    <w:p w:rsidR="00EA64A3" w:rsidRDefault="00EA64A3" w:rsidP="00EA64A3">
      <w:pPr>
        <w:pStyle w:val="NormalWeb"/>
        <w:shd w:val="clear" w:color="auto" w:fill="FFFFFF"/>
        <w:spacing w:before="0" w:beforeAutospacing="0" w:after="0" w:afterAutospacing="0"/>
        <w:rPr>
          <w:rFonts w:ascii="Calibri" w:hAnsi="Calibri"/>
          <w:color w:val="222222"/>
        </w:rPr>
      </w:pPr>
      <w:r>
        <w:rPr>
          <w:b/>
          <w:bCs/>
          <w:color w:val="222222"/>
        </w:rPr>
        <w:t>ARTICULO 4°:</w:t>
      </w:r>
      <w:r>
        <w:rPr>
          <w:color w:val="222222"/>
        </w:rPr>
        <w:t xml:space="preserve"> Se consideran integrantes de la Economía Social a las personas físicas o grupos asociativas, organizados en torno a la gestión del autoempleo, en un marco de economía justa y solidaria, que realicen actividades de producción, de manufacturas, reinserción laboral de discapacitados, o comercialización de bienes y servicios urbanos o rurales. También integran la Economía Social las cooperativas de trabajo, mutuales, asociaciones civiles, fundaciones, agrupaciones de </w:t>
      </w:r>
      <w:proofErr w:type="spellStart"/>
      <w:r>
        <w:rPr>
          <w:color w:val="222222"/>
        </w:rPr>
        <w:t>microemprendedores</w:t>
      </w:r>
      <w:proofErr w:type="spellEnd"/>
      <w:r>
        <w:rPr>
          <w:color w:val="222222"/>
        </w:rPr>
        <w:t>, emprendimientos comunitarios, clubes del trueque, ferias y mercados asociativos populares, redes de comercio justo, organizaciones de microcrédito, bancos populares, empresas recuperadas, redes de consumo responsable, organizaciones sin fines de lucro, u otras cuyas actividades se encuadren dentro del marco descripto en el artículo 3°.</w:t>
      </w:r>
    </w:p>
    <w:p w:rsidR="00EA64A3" w:rsidRDefault="00EA64A3" w:rsidP="00EA64A3">
      <w:pPr>
        <w:pStyle w:val="NormalWeb"/>
        <w:shd w:val="clear" w:color="auto" w:fill="FFFFFF"/>
        <w:spacing w:before="0" w:beforeAutospacing="0" w:after="0" w:afterAutospacing="0"/>
        <w:rPr>
          <w:rFonts w:ascii="Calibri" w:hAnsi="Calibri"/>
          <w:color w:val="222222"/>
        </w:rPr>
      </w:pPr>
    </w:p>
    <w:p w:rsidR="00EA64A3" w:rsidRDefault="00EA64A3" w:rsidP="00EA64A3">
      <w:pPr>
        <w:pStyle w:val="NormalWeb"/>
        <w:shd w:val="clear" w:color="auto" w:fill="FFFFFF"/>
        <w:spacing w:before="0" w:beforeAutospacing="0" w:after="0" w:afterAutospacing="0"/>
        <w:rPr>
          <w:rFonts w:ascii="Calibri" w:hAnsi="Calibri"/>
          <w:color w:val="222222"/>
        </w:rPr>
      </w:pPr>
      <w:r>
        <w:rPr>
          <w:b/>
          <w:bCs/>
          <w:color w:val="222222"/>
        </w:rPr>
        <w:t>ARTICULO 5°: </w:t>
      </w:r>
      <w:r>
        <w:rPr>
          <w:color w:val="222222"/>
        </w:rPr>
        <w:t>Las personas y/o jurídicas inscriptas en el </w:t>
      </w:r>
      <w:proofErr w:type="spellStart"/>
      <w:r>
        <w:rPr>
          <w:rStyle w:val="il"/>
          <w:color w:val="222222"/>
        </w:rPr>
        <w:t>Registro</w:t>
      </w:r>
      <w:r>
        <w:rPr>
          <w:color w:val="222222"/>
        </w:rPr>
        <w:t>Municipal</w:t>
      </w:r>
      <w:proofErr w:type="spellEnd"/>
      <w:r>
        <w:rPr>
          <w:color w:val="222222"/>
        </w:rPr>
        <w:t xml:space="preserve"> de </w:t>
      </w:r>
      <w:r>
        <w:rPr>
          <w:rStyle w:val="il"/>
          <w:color w:val="222222"/>
        </w:rPr>
        <w:t>Efectores</w:t>
      </w:r>
      <w:r>
        <w:rPr>
          <w:color w:val="222222"/>
        </w:rPr>
        <w:t> de Economía Social, deberán propiciar:</w:t>
      </w:r>
    </w:p>
    <w:p w:rsidR="00EA64A3" w:rsidRDefault="00EA64A3" w:rsidP="00EA64A3">
      <w:pPr>
        <w:pStyle w:val="NormalWeb"/>
        <w:numPr>
          <w:ilvl w:val="0"/>
          <w:numId w:val="1"/>
        </w:numPr>
        <w:shd w:val="clear" w:color="auto" w:fill="FFFFFF"/>
        <w:spacing w:before="0" w:beforeAutospacing="0" w:after="0" w:afterAutospacing="0"/>
        <w:ind w:left="881"/>
        <w:rPr>
          <w:rFonts w:ascii="Calibri" w:hAnsi="Calibri"/>
          <w:color w:val="222222"/>
        </w:rPr>
      </w:pPr>
      <w:r>
        <w:rPr>
          <w:color w:val="222222"/>
        </w:rPr>
        <w:t>La democracia participativa y la autogestión;</w:t>
      </w:r>
    </w:p>
    <w:p w:rsidR="00EA64A3" w:rsidRDefault="00EA64A3" w:rsidP="00EA64A3">
      <w:pPr>
        <w:pStyle w:val="NormalWeb"/>
        <w:numPr>
          <w:ilvl w:val="0"/>
          <w:numId w:val="1"/>
        </w:numPr>
        <w:shd w:val="clear" w:color="auto" w:fill="FFFFFF"/>
        <w:spacing w:before="0" w:beforeAutospacing="0" w:after="0" w:afterAutospacing="0"/>
        <w:ind w:left="881"/>
        <w:rPr>
          <w:rFonts w:ascii="Calibri" w:hAnsi="Calibri"/>
          <w:color w:val="222222"/>
        </w:rPr>
      </w:pPr>
      <w:r>
        <w:rPr>
          <w:color w:val="222222"/>
        </w:rPr>
        <w:t>La práctica de la solidaridad;</w:t>
      </w:r>
    </w:p>
    <w:p w:rsidR="00EA64A3" w:rsidRDefault="00EA64A3" w:rsidP="00EA64A3">
      <w:pPr>
        <w:pStyle w:val="NormalWeb"/>
        <w:numPr>
          <w:ilvl w:val="0"/>
          <w:numId w:val="1"/>
        </w:numPr>
        <w:shd w:val="clear" w:color="auto" w:fill="FFFFFF"/>
        <w:spacing w:before="0" w:beforeAutospacing="0" w:after="0" w:afterAutospacing="0"/>
        <w:ind w:left="881"/>
        <w:rPr>
          <w:rFonts w:ascii="Calibri" w:hAnsi="Calibri"/>
          <w:color w:val="222222"/>
        </w:rPr>
      </w:pPr>
      <w:r>
        <w:rPr>
          <w:color w:val="222222"/>
        </w:rPr>
        <w:t>La justicia social y la inclusión;</w:t>
      </w:r>
    </w:p>
    <w:p w:rsidR="00EA64A3" w:rsidRDefault="00EA64A3" w:rsidP="00EA64A3">
      <w:pPr>
        <w:pStyle w:val="NormalWeb"/>
        <w:numPr>
          <w:ilvl w:val="0"/>
          <w:numId w:val="1"/>
        </w:numPr>
        <w:shd w:val="clear" w:color="auto" w:fill="FFFFFF"/>
        <w:spacing w:before="0" w:beforeAutospacing="0" w:after="0" w:afterAutospacing="0"/>
        <w:ind w:left="881"/>
        <w:rPr>
          <w:rFonts w:ascii="Calibri" w:hAnsi="Calibri"/>
          <w:color w:val="222222"/>
        </w:rPr>
      </w:pPr>
      <w:r>
        <w:rPr>
          <w:color w:val="222222"/>
        </w:rPr>
        <w:t>El desarrollo local y el fomento del empleo.</w:t>
      </w:r>
    </w:p>
    <w:p w:rsidR="00EA64A3" w:rsidRDefault="00EA64A3" w:rsidP="00EA64A3">
      <w:pPr>
        <w:pStyle w:val="NormalWeb"/>
        <w:shd w:val="clear" w:color="auto" w:fill="FFFFFF"/>
        <w:spacing w:before="0" w:beforeAutospacing="0" w:after="0" w:afterAutospacing="0"/>
        <w:rPr>
          <w:rFonts w:ascii="Calibri" w:hAnsi="Calibri"/>
          <w:color w:val="222222"/>
        </w:rPr>
      </w:pPr>
    </w:p>
    <w:p w:rsidR="00EA64A3" w:rsidRDefault="00EA64A3" w:rsidP="00EA64A3">
      <w:pPr>
        <w:pStyle w:val="NormalWeb"/>
        <w:shd w:val="clear" w:color="auto" w:fill="FFFFFF"/>
        <w:spacing w:before="0" w:beforeAutospacing="0" w:after="0" w:afterAutospacing="0"/>
        <w:rPr>
          <w:rFonts w:ascii="Calibri" w:hAnsi="Calibri"/>
          <w:color w:val="222222"/>
        </w:rPr>
      </w:pPr>
      <w:r>
        <w:rPr>
          <w:b/>
          <w:bCs/>
          <w:color w:val="222222"/>
        </w:rPr>
        <w:lastRenderedPageBreak/>
        <w:t>ARTICULO 6°:</w:t>
      </w:r>
      <w:r>
        <w:rPr>
          <w:color w:val="222222"/>
        </w:rPr>
        <w:t> Será autoridad de aplicación de la presente </w:t>
      </w:r>
      <w:r>
        <w:rPr>
          <w:rStyle w:val="m-4709928137836352604term-highlighted"/>
          <w:color w:val="222222"/>
        </w:rPr>
        <w:t>ordenanza</w:t>
      </w:r>
      <w:r>
        <w:rPr>
          <w:color w:val="222222"/>
        </w:rPr>
        <w:t> la Secretaría de Producción, Innovación y Empleo, la que deberá gestionar y proponer al Estado Municipal políticas públicas que desarrollen y potencien este segmento socio-económico. </w:t>
      </w:r>
    </w:p>
    <w:p w:rsidR="00EA64A3" w:rsidRDefault="00EA64A3" w:rsidP="00EA64A3">
      <w:pPr>
        <w:pStyle w:val="NormalWeb"/>
        <w:shd w:val="clear" w:color="auto" w:fill="FFFFFF"/>
        <w:spacing w:before="0" w:beforeAutospacing="0" w:after="0" w:afterAutospacing="0"/>
        <w:rPr>
          <w:rFonts w:ascii="Calibri" w:hAnsi="Calibri"/>
          <w:color w:val="222222"/>
        </w:rPr>
      </w:pPr>
    </w:p>
    <w:p w:rsidR="00EA64A3" w:rsidRDefault="00EA64A3" w:rsidP="00EA64A3">
      <w:pPr>
        <w:pStyle w:val="NormalWeb"/>
        <w:shd w:val="clear" w:color="auto" w:fill="FFFFFF"/>
        <w:spacing w:before="0" w:beforeAutospacing="0" w:after="0" w:afterAutospacing="0"/>
        <w:rPr>
          <w:rFonts w:ascii="Calibri" w:hAnsi="Calibri"/>
          <w:color w:val="222222"/>
        </w:rPr>
      </w:pPr>
      <w:r>
        <w:rPr>
          <w:b/>
          <w:bCs/>
          <w:color w:val="222222"/>
        </w:rPr>
        <w:t>ARTICULO 7°:</w:t>
      </w:r>
      <w:r>
        <w:rPr>
          <w:color w:val="222222"/>
        </w:rPr>
        <w:t> La autoridad de aplicación tendrá a su cargo las siguientes funciones:</w:t>
      </w:r>
    </w:p>
    <w:p w:rsidR="00EA64A3" w:rsidRDefault="00EA64A3" w:rsidP="00EA64A3">
      <w:pPr>
        <w:pStyle w:val="NormalWeb"/>
        <w:numPr>
          <w:ilvl w:val="0"/>
          <w:numId w:val="2"/>
        </w:numPr>
        <w:shd w:val="clear" w:color="auto" w:fill="FFFFFF"/>
        <w:spacing w:before="0" w:beforeAutospacing="0" w:after="0" w:afterAutospacing="0"/>
        <w:ind w:left="881"/>
        <w:rPr>
          <w:rFonts w:ascii="Calibri" w:hAnsi="Calibri"/>
          <w:color w:val="222222"/>
        </w:rPr>
      </w:pPr>
      <w:r>
        <w:rPr>
          <w:color w:val="222222"/>
        </w:rPr>
        <w:t>Promover una política fiscal, tributaria y previsional que procure la formalización y seguridad social de los trabajadores-productores, promotores y organizaciones de la Economía Social;</w:t>
      </w:r>
    </w:p>
    <w:p w:rsidR="00EA64A3" w:rsidRDefault="00EA64A3" w:rsidP="00EA64A3">
      <w:pPr>
        <w:pStyle w:val="NormalWeb"/>
        <w:numPr>
          <w:ilvl w:val="0"/>
          <w:numId w:val="2"/>
        </w:numPr>
        <w:shd w:val="clear" w:color="auto" w:fill="FFFFFF"/>
        <w:spacing w:before="0" w:beforeAutospacing="0" w:after="0" w:afterAutospacing="0"/>
        <w:ind w:left="881"/>
        <w:rPr>
          <w:rFonts w:ascii="Calibri" w:hAnsi="Calibri"/>
          <w:color w:val="222222"/>
        </w:rPr>
      </w:pPr>
      <w:r>
        <w:rPr>
          <w:color w:val="222222"/>
        </w:rPr>
        <w:t xml:space="preserve">Promover la </w:t>
      </w:r>
      <w:proofErr w:type="spellStart"/>
      <w:r>
        <w:rPr>
          <w:color w:val="222222"/>
        </w:rPr>
        <w:t>asociatividad</w:t>
      </w:r>
      <w:proofErr w:type="spellEnd"/>
      <w:r>
        <w:rPr>
          <w:color w:val="222222"/>
        </w:rPr>
        <w:t xml:space="preserve"> e integración de productores y consumidores en condiciones o riesgos de exclusión económica, social y cultura;</w:t>
      </w:r>
    </w:p>
    <w:p w:rsidR="00EA64A3" w:rsidRDefault="00EA64A3" w:rsidP="00EA64A3">
      <w:pPr>
        <w:pStyle w:val="NormalWeb"/>
        <w:numPr>
          <w:ilvl w:val="0"/>
          <w:numId w:val="2"/>
        </w:numPr>
        <w:shd w:val="clear" w:color="auto" w:fill="FFFFFF"/>
        <w:spacing w:before="0" w:beforeAutospacing="0" w:after="0" w:afterAutospacing="0"/>
        <w:ind w:left="881"/>
        <w:rPr>
          <w:rFonts w:ascii="Calibri" w:hAnsi="Calibri"/>
          <w:color w:val="222222"/>
        </w:rPr>
      </w:pPr>
      <w:r>
        <w:rPr>
          <w:color w:val="222222"/>
        </w:rPr>
        <w:t>Facilitar el acceso al financiamiento, con fondos propios o por vinculación con otros organismos, a proyectos sustentables, que se enmarquen dentro de los principios descriptos en la presente </w:t>
      </w:r>
      <w:r>
        <w:rPr>
          <w:rStyle w:val="m-4709928137836352604term-highlighted"/>
          <w:color w:val="222222"/>
        </w:rPr>
        <w:t>ordenanza</w:t>
      </w:r>
      <w:r>
        <w:rPr>
          <w:color w:val="222222"/>
        </w:rPr>
        <w:t>;</w:t>
      </w:r>
    </w:p>
    <w:p w:rsidR="00EA64A3" w:rsidRDefault="00EA64A3" w:rsidP="00EA64A3">
      <w:pPr>
        <w:pStyle w:val="NormalWeb"/>
        <w:numPr>
          <w:ilvl w:val="0"/>
          <w:numId w:val="2"/>
        </w:numPr>
        <w:shd w:val="clear" w:color="auto" w:fill="FFFFFF"/>
        <w:spacing w:before="0" w:beforeAutospacing="0" w:after="0" w:afterAutospacing="0"/>
        <w:ind w:left="881"/>
        <w:rPr>
          <w:rFonts w:ascii="Calibri" w:hAnsi="Calibri"/>
          <w:color w:val="222222"/>
        </w:rPr>
      </w:pPr>
      <w:r>
        <w:rPr>
          <w:color w:val="222222"/>
        </w:rPr>
        <w:t>Difundir, asesorar e informar sobre programas de microcrédito municipales, provinciales, nacionales e internacionales;</w:t>
      </w:r>
    </w:p>
    <w:p w:rsidR="00EA64A3" w:rsidRDefault="00EA64A3" w:rsidP="00EA64A3">
      <w:pPr>
        <w:pStyle w:val="NormalWeb"/>
        <w:numPr>
          <w:ilvl w:val="0"/>
          <w:numId w:val="2"/>
        </w:numPr>
        <w:shd w:val="clear" w:color="auto" w:fill="FFFFFF"/>
        <w:spacing w:before="0" w:beforeAutospacing="0" w:after="0" w:afterAutospacing="0"/>
        <w:ind w:left="881"/>
        <w:rPr>
          <w:rFonts w:ascii="Calibri" w:hAnsi="Calibri"/>
          <w:color w:val="222222"/>
        </w:rPr>
      </w:pPr>
      <w:r>
        <w:rPr>
          <w:color w:val="222222"/>
        </w:rPr>
        <w:t>Evaluar y monitorear proyectos socio-productivos viables para su funcionamiento y/o financiados por otros organismos;</w:t>
      </w:r>
    </w:p>
    <w:p w:rsidR="00EA64A3" w:rsidRDefault="00EA64A3" w:rsidP="00EA64A3">
      <w:pPr>
        <w:pStyle w:val="NormalWeb"/>
        <w:numPr>
          <w:ilvl w:val="0"/>
          <w:numId w:val="2"/>
        </w:numPr>
        <w:shd w:val="clear" w:color="auto" w:fill="FFFFFF"/>
        <w:spacing w:before="0" w:beforeAutospacing="0" w:after="0" w:afterAutospacing="0"/>
        <w:ind w:left="881"/>
        <w:rPr>
          <w:rFonts w:ascii="Calibri" w:hAnsi="Calibri"/>
          <w:color w:val="222222"/>
        </w:rPr>
      </w:pPr>
      <w:r>
        <w:rPr>
          <w:color w:val="222222"/>
        </w:rPr>
        <w:t>Apoyar la comercialización de los bienes y/o servicios producidos por el sector de la Economía Social con la de organización de eventos de promoción;</w:t>
      </w:r>
    </w:p>
    <w:p w:rsidR="00EA64A3" w:rsidRDefault="00EA64A3" w:rsidP="00EA64A3">
      <w:pPr>
        <w:pStyle w:val="NormalWeb"/>
        <w:numPr>
          <w:ilvl w:val="0"/>
          <w:numId w:val="2"/>
        </w:numPr>
        <w:shd w:val="clear" w:color="auto" w:fill="FFFFFF"/>
        <w:spacing w:before="0" w:beforeAutospacing="0" w:after="0" w:afterAutospacing="0"/>
        <w:ind w:left="881"/>
        <w:rPr>
          <w:rFonts w:ascii="Calibri" w:hAnsi="Calibri"/>
          <w:color w:val="222222"/>
        </w:rPr>
      </w:pPr>
      <w:r>
        <w:rPr>
          <w:color w:val="222222"/>
        </w:rPr>
        <w:t>Promover practicas protectoras del medio ambiente y del consumo responsable;</w:t>
      </w:r>
    </w:p>
    <w:p w:rsidR="00EA64A3" w:rsidRDefault="00EA64A3" w:rsidP="00EA64A3">
      <w:pPr>
        <w:pStyle w:val="NormalWeb"/>
        <w:numPr>
          <w:ilvl w:val="0"/>
          <w:numId w:val="2"/>
        </w:numPr>
        <w:shd w:val="clear" w:color="auto" w:fill="FFFFFF"/>
        <w:spacing w:before="0" w:beforeAutospacing="0" w:after="0" w:afterAutospacing="0"/>
        <w:ind w:left="881"/>
        <w:rPr>
          <w:rFonts w:ascii="Calibri" w:hAnsi="Calibri"/>
          <w:color w:val="222222"/>
        </w:rPr>
      </w:pPr>
      <w:r>
        <w:rPr>
          <w:color w:val="222222"/>
        </w:rPr>
        <w:t>Organizar y realizar estudios e investigaciones de carácter jurídico, económico, contable organizativo y social sobre la materia de su competencia;</w:t>
      </w:r>
    </w:p>
    <w:p w:rsidR="00EA64A3" w:rsidRDefault="00EA64A3" w:rsidP="00EA64A3">
      <w:pPr>
        <w:pStyle w:val="NormalWeb"/>
        <w:numPr>
          <w:ilvl w:val="0"/>
          <w:numId w:val="2"/>
        </w:numPr>
        <w:shd w:val="clear" w:color="auto" w:fill="FFFFFF"/>
        <w:spacing w:before="0" w:beforeAutospacing="0" w:after="0" w:afterAutospacing="0"/>
        <w:ind w:left="881"/>
        <w:rPr>
          <w:rFonts w:ascii="Calibri" w:hAnsi="Calibri"/>
          <w:color w:val="222222"/>
        </w:rPr>
      </w:pPr>
      <w:r>
        <w:rPr>
          <w:color w:val="222222"/>
        </w:rPr>
        <w:t>Relevar y sistematizar, en forma periódica, estadísticas e información del sector;</w:t>
      </w:r>
    </w:p>
    <w:p w:rsidR="00EA64A3" w:rsidRDefault="00EA64A3" w:rsidP="00EA64A3">
      <w:pPr>
        <w:pStyle w:val="NormalWeb"/>
        <w:numPr>
          <w:ilvl w:val="0"/>
          <w:numId w:val="2"/>
        </w:numPr>
        <w:shd w:val="clear" w:color="auto" w:fill="FFFFFF"/>
        <w:spacing w:before="0" w:beforeAutospacing="0" w:after="0" w:afterAutospacing="0"/>
        <w:ind w:left="881"/>
        <w:rPr>
          <w:rFonts w:ascii="Calibri" w:hAnsi="Calibri"/>
          <w:color w:val="222222"/>
        </w:rPr>
      </w:pPr>
      <w:r>
        <w:rPr>
          <w:color w:val="222222"/>
        </w:rPr>
        <w:t>Coordinar y vincular su acción con los entes públicos y privados, educativos-productivos y financieros;</w:t>
      </w:r>
    </w:p>
    <w:p w:rsidR="00EA64A3" w:rsidRDefault="00EA64A3" w:rsidP="00EA64A3">
      <w:pPr>
        <w:pStyle w:val="NormalWeb"/>
        <w:numPr>
          <w:ilvl w:val="0"/>
          <w:numId w:val="2"/>
        </w:numPr>
        <w:shd w:val="clear" w:color="auto" w:fill="FFFFFF"/>
        <w:spacing w:before="0" w:beforeAutospacing="0" w:after="0" w:afterAutospacing="0"/>
        <w:ind w:left="881"/>
        <w:rPr>
          <w:rFonts w:ascii="Calibri" w:hAnsi="Calibri"/>
          <w:color w:val="222222"/>
        </w:rPr>
      </w:pPr>
      <w:r>
        <w:rPr>
          <w:color w:val="222222"/>
        </w:rPr>
        <w:t xml:space="preserve">Capacitar, asistir y asesorar técnicamente en materia de: planificación, formulación de proyectos de negocios; gerenciamiento administrativo, comercial y productivo; capital humano, procesos grupales y </w:t>
      </w:r>
      <w:proofErr w:type="spellStart"/>
      <w:r>
        <w:rPr>
          <w:color w:val="222222"/>
        </w:rPr>
        <w:t>asociativismo</w:t>
      </w:r>
      <w:proofErr w:type="spellEnd"/>
      <w:r>
        <w:rPr>
          <w:color w:val="222222"/>
        </w:rPr>
        <w:t>; mejora continua de productos y servicios;</w:t>
      </w:r>
    </w:p>
    <w:p w:rsidR="00EA64A3" w:rsidRDefault="00EA64A3" w:rsidP="00EA64A3">
      <w:pPr>
        <w:pStyle w:val="NormalWeb"/>
        <w:numPr>
          <w:ilvl w:val="0"/>
          <w:numId w:val="2"/>
        </w:numPr>
        <w:shd w:val="clear" w:color="auto" w:fill="FFFFFF"/>
        <w:spacing w:before="0" w:beforeAutospacing="0" w:after="0" w:afterAutospacing="0"/>
        <w:ind w:left="881"/>
        <w:rPr>
          <w:rFonts w:ascii="Calibri" w:hAnsi="Calibri"/>
          <w:color w:val="222222"/>
        </w:rPr>
      </w:pPr>
      <w:r>
        <w:rPr>
          <w:color w:val="222222"/>
        </w:rPr>
        <w:t>Impulsar y fomentar que los emprendedores se inscriban en el “</w:t>
      </w:r>
      <w:r>
        <w:rPr>
          <w:rStyle w:val="il"/>
          <w:color w:val="222222"/>
        </w:rPr>
        <w:t>Registro</w:t>
      </w:r>
      <w:r>
        <w:rPr>
          <w:color w:val="222222"/>
        </w:rPr>
        <w:t> Municipal de </w:t>
      </w:r>
      <w:r>
        <w:rPr>
          <w:rStyle w:val="il"/>
          <w:color w:val="222222"/>
        </w:rPr>
        <w:t>Efectores</w:t>
      </w:r>
      <w:r>
        <w:rPr>
          <w:color w:val="222222"/>
        </w:rPr>
        <w:t> de la Economía Social”, Podrán inscribirse en el referido </w:t>
      </w:r>
      <w:r>
        <w:rPr>
          <w:rStyle w:val="il"/>
          <w:color w:val="222222"/>
        </w:rPr>
        <w:t>Registro</w:t>
      </w:r>
      <w:r>
        <w:rPr>
          <w:color w:val="222222"/>
        </w:rPr>
        <w:t> aquellas personas físicas, proyectos productivos o de servicios y sus integrantes, y las Cooperativas de Trabajo;</w:t>
      </w:r>
    </w:p>
    <w:p w:rsidR="00EA64A3" w:rsidRDefault="00EA64A3" w:rsidP="00EA64A3">
      <w:pPr>
        <w:pStyle w:val="NormalWeb"/>
        <w:numPr>
          <w:ilvl w:val="0"/>
          <w:numId w:val="2"/>
        </w:numPr>
        <w:shd w:val="clear" w:color="auto" w:fill="FFFFFF"/>
        <w:spacing w:before="0" w:beforeAutospacing="0" w:after="0" w:afterAutospacing="0"/>
        <w:ind w:left="881"/>
        <w:rPr>
          <w:rFonts w:ascii="Calibri" w:hAnsi="Calibri"/>
          <w:color w:val="222222"/>
        </w:rPr>
      </w:pPr>
      <w:r>
        <w:rPr>
          <w:color w:val="222222"/>
        </w:rPr>
        <w:t>Facilitar el acceso a los procesos de innovación tecnológica a los emprendedores de la Economía Social;</w:t>
      </w:r>
    </w:p>
    <w:p w:rsidR="00EA64A3" w:rsidRDefault="00EA64A3" w:rsidP="00EA64A3">
      <w:pPr>
        <w:pStyle w:val="NormalWeb"/>
        <w:numPr>
          <w:ilvl w:val="0"/>
          <w:numId w:val="2"/>
        </w:numPr>
        <w:shd w:val="clear" w:color="auto" w:fill="FFFFFF"/>
        <w:spacing w:before="0" w:beforeAutospacing="0" w:after="0" w:afterAutospacing="0"/>
        <w:ind w:left="881"/>
        <w:rPr>
          <w:rFonts w:ascii="Calibri" w:hAnsi="Calibri"/>
          <w:color w:val="222222"/>
        </w:rPr>
      </w:pPr>
      <w:r>
        <w:rPr>
          <w:color w:val="222222"/>
        </w:rPr>
        <w:t>Asesorar y asistir en los alcances del régimen de promoción que establece esta </w:t>
      </w:r>
      <w:r>
        <w:rPr>
          <w:rStyle w:val="m-4709928137836352604term-highlighted"/>
          <w:color w:val="222222"/>
        </w:rPr>
        <w:t>ordenanza</w:t>
      </w:r>
      <w:r>
        <w:rPr>
          <w:color w:val="222222"/>
        </w:rPr>
        <w:t>.</w:t>
      </w:r>
    </w:p>
    <w:p w:rsidR="00EA64A3" w:rsidRDefault="00EA64A3" w:rsidP="00EA64A3">
      <w:pPr>
        <w:pStyle w:val="NormalWeb"/>
        <w:shd w:val="clear" w:color="auto" w:fill="FFFFFF"/>
        <w:spacing w:before="0" w:beforeAutospacing="0" w:after="0" w:afterAutospacing="0"/>
        <w:rPr>
          <w:rFonts w:ascii="Calibri" w:hAnsi="Calibri"/>
          <w:color w:val="222222"/>
        </w:rPr>
      </w:pPr>
    </w:p>
    <w:p w:rsidR="00EA64A3" w:rsidRDefault="00EA64A3" w:rsidP="00EA64A3">
      <w:pPr>
        <w:pStyle w:val="NormalWeb"/>
        <w:shd w:val="clear" w:color="auto" w:fill="FFFFFF"/>
        <w:spacing w:before="0" w:beforeAutospacing="0" w:after="0" w:afterAutospacing="0"/>
        <w:rPr>
          <w:rFonts w:ascii="Calibri" w:hAnsi="Calibri"/>
          <w:color w:val="222222"/>
        </w:rPr>
      </w:pPr>
      <w:r>
        <w:rPr>
          <w:b/>
          <w:bCs/>
          <w:color w:val="222222"/>
        </w:rPr>
        <w:t>ARTICULO 8°:</w:t>
      </w:r>
      <w:r>
        <w:rPr>
          <w:color w:val="222222"/>
        </w:rPr>
        <w:t> Incorpórese como punto 8.11, del inciso 8°, del artículo 23 de la </w:t>
      </w:r>
      <w:r>
        <w:rPr>
          <w:rStyle w:val="m-4709928137836352604term-highlighted"/>
          <w:color w:val="222222"/>
        </w:rPr>
        <w:t>Ordenanza</w:t>
      </w:r>
      <w:r>
        <w:rPr>
          <w:color w:val="222222"/>
        </w:rPr>
        <w:t> N° 6173, el siguiente párrafo:</w:t>
      </w:r>
    </w:p>
    <w:p w:rsidR="00EA64A3" w:rsidRDefault="00EA64A3" w:rsidP="00EA64A3">
      <w:pPr>
        <w:pStyle w:val="NormalWeb"/>
        <w:shd w:val="clear" w:color="auto" w:fill="FFFFFF"/>
        <w:spacing w:before="0" w:beforeAutospacing="0" w:after="0" w:afterAutospacing="0"/>
        <w:rPr>
          <w:rFonts w:ascii="Calibri" w:hAnsi="Calibri"/>
          <w:color w:val="222222"/>
        </w:rPr>
      </w:pPr>
      <w:r>
        <w:rPr>
          <w:rFonts w:ascii="Calibri" w:hAnsi="Calibri"/>
          <w:color w:val="222222"/>
        </w:rPr>
        <w:t>“</w:t>
      </w:r>
      <w:r>
        <w:rPr>
          <w:color w:val="222222"/>
        </w:rPr>
        <w:t>Las contrataciones de bienes y/o servicios que se celebren con las personas que se encuentren inscriptas en el </w:t>
      </w:r>
      <w:r>
        <w:rPr>
          <w:rStyle w:val="il"/>
          <w:color w:val="222222"/>
        </w:rPr>
        <w:t>Registro</w:t>
      </w:r>
      <w:r>
        <w:rPr>
          <w:color w:val="222222"/>
        </w:rPr>
        <w:t> Municipal de </w:t>
      </w:r>
      <w:r>
        <w:rPr>
          <w:rStyle w:val="il"/>
          <w:color w:val="222222"/>
        </w:rPr>
        <w:t>Efectores</w:t>
      </w:r>
      <w:r>
        <w:rPr>
          <w:color w:val="222222"/>
        </w:rPr>
        <w:t> de Economía Social y en el </w:t>
      </w:r>
      <w:r>
        <w:rPr>
          <w:rStyle w:val="il"/>
          <w:color w:val="222222"/>
        </w:rPr>
        <w:t>Registro</w:t>
      </w:r>
      <w:r>
        <w:rPr>
          <w:color w:val="222222"/>
        </w:rPr>
        <w:t> de </w:t>
      </w:r>
      <w:r>
        <w:rPr>
          <w:rStyle w:val="il"/>
          <w:color w:val="222222"/>
        </w:rPr>
        <w:t>Efectores</w:t>
      </w:r>
      <w:r>
        <w:rPr>
          <w:color w:val="222222"/>
        </w:rPr>
        <w:t> de la Provincia de Entre Ríos, previo informe emitido por las autoridades a cargo de cada </w:t>
      </w:r>
      <w:r>
        <w:rPr>
          <w:rStyle w:val="il"/>
          <w:color w:val="222222"/>
        </w:rPr>
        <w:t>registro</w:t>
      </w:r>
      <w:r>
        <w:rPr>
          <w:color w:val="222222"/>
        </w:rPr>
        <w:t>”.</w:t>
      </w:r>
    </w:p>
    <w:p w:rsidR="00EA64A3" w:rsidRDefault="00EA64A3" w:rsidP="00EA64A3">
      <w:pPr>
        <w:pStyle w:val="NormalWeb"/>
        <w:shd w:val="clear" w:color="auto" w:fill="FFFFFF"/>
        <w:spacing w:before="0" w:beforeAutospacing="0" w:after="0" w:afterAutospacing="0"/>
        <w:rPr>
          <w:rFonts w:ascii="Calibri" w:hAnsi="Calibri"/>
          <w:color w:val="222222"/>
        </w:rPr>
      </w:pPr>
    </w:p>
    <w:p w:rsidR="00EA64A3" w:rsidRDefault="00EA64A3" w:rsidP="00EA64A3">
      <w:pPr>
        <w:pStyle w:val="NormalWeb"/>
        <w:shd w:val="clear" w:color="auto" w:fill="FFFFFF"/>
        <w:spacing w:before="0" w:beforeAutospacing="0" w:after="0" w:afterAutospacing="0"/>
        <w:rPr>
          <w:rFonts w:ascii="Calibri" w:hAnsi="Calibri"/>
          <w:color w:val="222222"/>
        </w:rPr>
      </w:pPr>
      <w:proofErr w:type="gramStart"/>
      <w:r>
        <w:rPr>
          <w:b/>
          <w:bCs/>
          <w:color w:val="222222"/>
        </w:rPr>
        <w:lastRenderedPageBreak/>
        <w:t>ARTICULO</w:t>
      </w:r>
      <w:proofErr w:type="gramEnd"/>
      <w:r>
        <w:rPr>
          <w:b/>
          <w:bCs/>
          <w:color w:val="222222"/>
        </w:rPr>
        <w:t xml:space="preserve"> 9°:</w:t>
      </w:r>
      <w:r>
        <w:rPr>
          <w:color w:val="222222"/>
        </w:rPr>
        <w:t> Modifíquese el punto 8.10, del inciso 8°, del artículo 23 de la </w:t>
      </w:r>
      <w:r>
        <w:rPr>
          <w:rStyle w:val="m-4709928137836352604term-highlighted"/>
          <w:color w:val="222222"/>
        </w:rPr>
        <w:t>Ordenanza</w:t>
      </w:r>
      <w:r>
        <w:rPr>
          <w:color w:val="222222"/>
        </w:rPr>
        <w:t> N° 6173, el siguiente párrafo:</w:t>
      </w:r>
    </w:p>
    <w:p w:rsidR="00EA64A3" w:rsidRDefault="00EA64A3" w:rsidP="00EA64A3">
      <w:pPr>
        <w:pStyle w:val="NormalWeb"/>
        <w:shd w:val="clear" w:color="auto" w:fill="FFFFFF"/>
        <w:spacing w:before="0" w:beforeAutospacing="0" w:after="0" w:afterAutospacing="0"/>
        <w:rPr>
          <w:rFonts w:ascii="Calibri" w:hAnsi="Calibri"/>
          <w:color w:val="222222"/>
        </w:rPr>
      </w:pPr>
      <w:r>
        <w:rPr>
          <w:rFonts w:ascii="Calibri" w:hAnsi="Calibri"/>
          <w:color w:val="222222"/>
        </w:rPr>
        <w:t>“</w:t>
      </w:r>
      <w:r>
        <w:rPr>
          <w:color w:val="222222"/>
        </w:rPr>
        <w:t>el contratista sea un consorcio vecinal o sociedad cooperadora o cooperativa de trabajo, en caso de tratarse de obras públicas, siempre que cuenten con capacidad legal y económica para contratar”</w:t>
      </w:r>
    </w:p>
    <w:p w:rsidR="00EA64A3" w:rsidRDefault="00EA64A3" w:rsidP="00EA64A3">
      <w:pPr>
        <w:pStyle w:val="NormalWeb"/>
        <w:shd w:val="clear" w:color="auto" w:fill="FFFFFF"/>
        <w:spacing w:before="0" w:beforeAutospacing="0" w:after="0" w:afterAutospacing="0"/>
        <w:rPr>
          <w:rFonts w:ascii="Calibri" w:hAnsi="Calibri"/>
          <w:color w:val="222222"/>
        </w:rPr>
      </w:pPr>
    </w:p>
    <w:p w:rsidR="00EA64A3" w:rsidRDefault="00EA64A3" w:rsidP="00EA64A3">
      <w:pPr>
        <w:pStyle w:val="NormalWeb"/>
        <w:shd w:val="clear" w:color="auto" w:fill="FFFFFF"/>
        <w:spacing w:before="0" w:beforeAutospacing="0" w:after="0" w:afterAutospacing="0"/>
        <w:rPr>
          <w:rFonts w:ascii="Calibri" w:hAnsi="Calibri"/>
          <w:color w:val="222222"/>
        </w:rPr>
      </w:pPr>
      <w:r>
        <w:rPr>
          <w:b/>
          <w:bCs/>
          <w:color w:val="222222"/>
        </w:rPr>
        <w:t>ARTICULO 10°:</w:t>
      </w:r>
      <w:r>
        <w:rPr>
          <w:color w:val="222222"/>
        </w:rPr>
        <w:t> Todo el procedimiento referido a la habilitación municipal que requieran quienes se encuentren inscriptos en el </w:t>
      </w:r>
      <w:r>
        <w:rPr>
          <w:rStyle w:val="il"/>
          <w:color w:val="222222"/>
        </w:rPr>
        <w:t>Registro</w:t>
      </w:r>
      <w:r>
        <w:rPr>
          <w:color w:val="222222"/>
        </w:rPr>
        <w:t> de </w:t>
      </w:r>
      <w:r>
        <w:rPr>
          <w:rStyle w:val="il"/>
          <w:color w:val="222222"/>
        </w:rPr>
        <w:t>Efectores</w:t>
      </w:r>
      <w:r>
        <w:rPr>
          <w:color w:val="222222"/>
        </w:rPr>
        <w:t> de Economía Social, deberá ser gestionado de manera integral, ante el organismo que corresponda, por la Autoridad de Aplicación de la presente </w:t>
      </w:r>
      <w:r>
        <w:rPr>
          <w:rStyle w:val="m-4709928137836352604term-highlighted"/>
          <w:color w:val="222222"/>
        </w:rPr>
        <w:t>ordenanza</w:t>
      </w:r>
      <w:r>
        <w:rPr>
          <w:color w:val="222222"/>
        </w:rPr>
        <w:t>.</w:t>
      </w:r>
    </w:p>
    <w:p w:rsidR="00EA64A3" w:rsidRDefault="00EA64A3" w:rsidP="00EA64A3">
      <w:pPr>
        <w:pStyle w:val="NormalWeb"/>
        <w:shd w:val="clear" w:color="auto" w:fill="FFFFFF"/>
        <w:spacing w:before="0" w:beforeAutospacing="0" w:after="0" w:afterAutospacing="0"/>
        <w:rPr>
          <w:rFonts w:ascii="Calibri" w:hAnsi="Calibri"/>
          <w:color w:val="222222"/>
        </w:rPr>
      </w:pPr>
    </w:p>
    <w:p w:rsidR="00EA64A3" w:rsidRDefault="00EA64A3" w:rsidP="00EA64A3">
      <w:pPr>
        <w:pStyle w:val="NormalWeb"/>
        <w:shd w:val="clear" w:color="auto" w:fill="FFFFFF"/>
        <w:spacing w:before="0" w:beforeAutospacing="0" w:after="0" w:afterAutospacing="0"/>
        <w:rPr>
          <w:rFonts w:ascii="Calibri" w:hAnsi="Calibri"/>
          <w:color w:val="222222"/>
        </w:rPr>
      </w:pPr>
      <w:r>
        <w:rPr>
          <w:b/>
          <w:bCs/>
          <w:color w:val="000000"/>
        </w:rPr>
        <w:t>ARTICULO 11°:</w:t>
      </w:r>
      <w:r>
        <w:rPr>
          <w:color w:val="000000"/>
        </w:rPr>
        <w:t> Comuníquese.</w:t>
      </w:r>
    </w:p>
    <w:p w:rsidR="00447643" w:rsidRDefault="00447643"/>
    <w:sectPr w:rsidR="00447643" w:rsidSect="00447643">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C10BB0"/>
    <w:multiLevelType w:val="multilevel"/>
    <w:tmpl w:val="0F7416F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nsid w:val="782B5072"/>
    <w:multiLevelType w:val="multilevel"/>
    <w:tmpl w:val="CC9ABD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EA64A3"/>
    <w:rsid w:val="00447643"/>
    <w:rsid w:val="00EA64A3"/>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64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A64A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m-4709928137836352604term-highlighted">
    <w:name w:val="m_-4709928137836352604term-highlighted"/>
    <w:basedOn w:val="Fuentedeprrafopredeter"/>
    <w:rsid w:val="00EA64A3"/>
  </w:style>
  <w:style w:type="character" w:customStyle="1" w:styleId="il">
    <w:name w:val="il"/>
    <w:basedOn w:val="Fuentedeprrafopredeter"/>
    <w:rsid w:val="00EA64A3"/>
  </w:style>
</w:styles>
</file>

<file path=word/webSettings.xml><?xml version="1.0" encoding="utf-8"?>
<w:webSettings xmlns:r="http://schemas.openxmlformats.org/officeDocument/2006/relationships" xmlns:w="http://schemas.openxmlformats.org/wordprocessingml/2006/main">
  <w:divs>
    <w:div w:id="58838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966</Words>
  <Characters>5318</Characters>
  <Application>Microsoft Office Word</Application>
  <DocSecurity>0</DocSecurity>
  <Lines>44</Lines>
  <Paragraphs>12</Paragraphs>
  <ScaleCrop>false</ScaleCrop>
  <Company>PC</Company>
  <LinksUpToDate>false</LinksUpToDate>
  <CharactersWithSpaces>6272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Usuario3</dc:creator>
  <cp:lastModifiedBy>Usuario3</cp:lastModifiedBy>
  <cp:revision>1</cp:revision>
  <dcterms:created xsi:type="dcterms:W3CDTF">2018-09-20T15:24:00Z</dcterms:created>
  <dcterms:modified xsi:type="dcterms:W3CDTF">2018-09-20T15:24:00Z</dcterms:modified>
</cp:coreProperties>
</file>